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推荐论文汇总表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</w:rPr>
      </w:pPr>
    </w:p>
    <w:tbl>
      <w:tblPr>
        <w:tblStyle w:val="7"/>
        <w:tblW w:w="15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3543"/>
        <w:gridCol w:w="1418"/>
        <w:gridCol w:w="1418"/>
        <w:gridCol w:w="2268"/>
        <w:gridCol w:w="1984"/>
        <w:gridCol w:w="1134"/>
        <w:gridCol w:w="1276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序号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论文名称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申报作者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</w:rPr>
              <w:t>通讯作者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第一作者单位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期刊名称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是否国内期刊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论文类型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bCs/>
                <w:sz w:val="24"/>
              </w:rPr>
            </w:pPr>
            <w:r>
              <w:rPr>
                <w:rFonts w:ascii="仿宋" w:hAnsi="仿宋" w:eastAsia="仿宋" w:cs="Times New Roman"/>
                <w:bCs/>
                <w:sz w:val="24"/>
              </w:rPr>
              <w:t>所属学科集群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The piRNA pathway is essential for generating  functional oocytes in golden hamsters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李建民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李建民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南京医科大学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</w:rPr>
              <w:t>Nature Cell Biology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基础研究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生命科学与基础医学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1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Functional traits explain waterbirds' host status, subtype richness, and community-level infection risk for avian influenza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黄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color w:val="000000"/>
                <w:sz w:val="24"/>
              </w:rPr>
              <w:t>峥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南京师范大学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Ecology Letters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基础研究</w:t>
            </w:r>
          </w:p>
        </w:tc>
        <w:tc>
          <w:tcPr>
            <w:tcW w:w="1628" w:type="dxa"/>
            <w:shd w:val="clear" w:color="auto" w:fill="auto"/>
            <w:vAlign w:val="center"/>
          </w:tcPr>
          <w:p>
            <w:pPr>
              <w:tabs>
                <w:tab w:val="left" w:pos="7576"/>
              </w:tabs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生命科学与基础医学</w:t>
            </w:r>
          </w:p>
        </w:tc>
      </w:tr>
    </w:tbl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588" w:left="1871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74EBCD63-5047-4445-9BB2-D8DAEE8229A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0D27EFC-9ACE-47E9-99C0-EBB51648181B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C5A8BFC7-0876-44A4-90E8-E007E600D2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E431B37-722E-4996-B4DE-7479C6FC073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wMTM0N2Q0ODEyMjc1N2VhOWQ3YWY3OWE3ODUwY2IifQ=="/>
  </w:docVars>
  <w:rsids>
    <w:rsidRoot w:val="00ED54AC"/>
    <w:rsid w:val="00010ED0"/>
    <w:rsid w:val="000A083C"/>
    <w:rsid w:val="000A7CAE"/>
    <w:rsid w:val="000C3EE2"/>
    <w:rsid w:val="000D6981"/>
    <w:rsid w:val="000E1DA9"/>
    <w:rsid w:val="000E532E"/>
    <w:rsid w:val="001135D6"/>
    <w:rsid w:val="00115684"/>
    <w:rsid w:val="00123C25"/>
    <w:rsid w:val="00153D3F"/>
    <w:rsid w:val="00187110"/>
    <w:rsid w:val="001A5480"/>
    <w:rsid w:val="001D616E"/>
    <w:rsid w:val="001F5920"/>
    <w:rsid w:val="002006DD"/>
    <w:rsid w:val="002A37E2"/>
    <w:rsid w:val="002D3F81"/>
    <w:rsid w:val="00301E74"/>
    <w:rsid w:val="00302758"/>
    <w:rsid w:val="003439E3"/>
    <w:rsid w:val="0036690C"/>
    <w:rsid w:val="00387557"/>
    <w:rsid w:val="00392F72"/>
    <w:rsid w:val="00470ED8"/>
    <w:rsid w:val="00496EDE"/>
    <w:rsid w:val="004977F8"/>
    <w:rsid w:val="004B478E"/>
    <w:rsid w:val="004B66A2"/>
    <w:rsid w:val="004D41D7"/>
    <w:rsid w:val="004F0CF2"/>
    <w:rsid w:val="004F7844"/>
    <w:rsid w:val="00502121"/>
    <w:rsid w:val="00531977"/>
    <w:rsid w:val="0054340B"/>
    <w:rsid w:val="00553317"/>
    <w:rsid w:val="005B0EC9"/>
    <w:rsid w:val="005C4FA4"/>
    <w:rsid w:val="005E2B5B"/>
    <w:rsid w:val="005F4FC3"/>
    <w:rsid w:val="005F75EA"/>
    <w:rsid w:val="006A37FE"/>
    <w:rsid w:val="006D305E"/>
    <w:rsid w:val="006F4031"/>
    <w:rsid w:val="00707575"/>
    <w:rsid w:val="007148AC"/>
    <w:rsid w:val="00717E97"/>
    <w:rsid w:val="00754385"/>
    <w:rsid w:val="00755C42"/>
    <w:rsid w:val="00772C28"/>
    <w:rsid w:val="007C3353"/>
    <w:rsid w:val="007E7F86"/>
    <w:rsid w:val="0081494F"/>
    <w:rsid w:val="00827D0B"/>
    <w:rsid w:val="0085762D"/>
    <w:rsid w:val="008C32C9"/>
    <w:rsid w:val="00906C4E"/>
    <w:rsid w:val="00946323"/>
    <w:rsid w:val="009B39EB"/>
    <w:rsid w:val="009C20F9"/>
    <w:rsid w:val="009C2FA2"/>
    <w:rsid w:val="009D03A9"/>
    <w:rsid w:val="009F7306"/>
    <w:rsid w:val="00B3090D"/>
    <w:rsid w:val="00B5428D"/>
    <w:rsid w:val="00B55AEF"/>
    <w:rsid w:val="00B838AC"/>
    <w:rsid w:val="00BA0FFD"/>
    <w:rsid w:val="00BB71A6"/>
    <w:rsid w:val="00BC1078"/>
    <w:rsid w:val="00C41194"/>
    <w:rsid w:val="00C6274C"/>
    <w:rsid w:val="00C70A18"/>
    <w:rsid w:val="00C84EF8"/>
    <w:rsid w:val="00CC02A1"/>
    <w:rsid w:val="00D134A7"/>
    <w:rsid w:val="00D70326"/>
    <w:rsid w:val="00D964C7"/>
    <w:rsid w:val="00DC0C55"/>
    <w:rsid w:val="00DC5568"/>
    <w:rsid w:val="00DF5123"/>
    <w:rsid w:val="00E047EE"/>
    <w:rsid w:val="00E83A7D"/>
    <w:rsid w:val="00ED0A75"/>
    <w:rsid w:val="00ED54AC"/>
    <w:rsid w:val="00F10F8F"/>
    <w:rsid w:val="00F47AF9"/>
    <w:rsid w:val="00F667D8"/>
    <w:rsid w:val="00F741CB"/>
    <w:rsid w:val="00FD0CDA"/>
    <w:rsid w:val="015551B6"/>
    <w:rsid w:val="4C6E42F7"/>
    <w:rsid w:val="4E7B77EC"/>
    <w:rsid w:val="4EFF0B09"/>
    <w:rsid w:val="57B72846"/>
    <w:rsid w:val="766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3">
    <w:name w:val="Body Text"/>
    <w:basedOn w:val="1"/>
    <w:next w:val="1"/>
    <w:link w:val="14"/>
    <w:autoRedefine/>
    <w:unhideWhenUsed/>
    <w:qFormat/>
    <w:uiPriority w:val="99"/>
    <w:pPr>
      <w:adjustRightInd w:val="0"/>
      <w:snapToGrid w:val="0"/>
      <w:spacing w:line="560" w:lineRule="exact"/>
    </w:pPr>
    <w:rPr>
      <w:rFonts w:eastAsia="仿宋_GB2312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网格型5"/>
    <w:basedOn w:val="7"/>
    <w:autoRedefine/>
    <w:qFormat/>
    <w:uiPriority w:val="59"/>
    <w:rPr>
      <w:rFonts w:ascii="Calibri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网格型7"/>
    <w:basedOn w:val="7"/>
    <w:autoRedefine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字符"/>
    <w:basedOn w:val="8"/>
    <w:link w:val="3"/>
    <w:autoRedefine/>
    <w:qFormat/>
    <w:uiPriority w:val="99"/>
    <w:rPr>
      <w:rFonts w:eastAsia="仿宋_GB2312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542</Characters>
  <Lines>4</Lines>
  <Paragraphs>1</Paragraphs>
  <TotalTime>1</TotalTime>
  <ScaleCrop>false</ScaleCrop>
  <LinksUpToDate>false</LinksUpToDate>
  <CharactersWithSpaces>636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2024-04-07T12:05:00Z</dcterms:created>
  <dc:creator>Dell</dc:creator>
  <cp:lastModifiedBy>刘晓琳</cp:lastModifiedBy>
  <cp:lastPrinted>2023-09-05T07:10:00Z</cp:lastPrinted>
  <dcterms:modified xsi:type="dcterms:W3CDTF">2024-04-16T02:47:31Z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648E5E2DEF66459CA65E5C91CD36C482_12</vt:lpwstr>
  </property>
</Properties>
</file>